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8D" w:rsidRDefault="001176CA">
      <w:r>
        <w:rPr>
          <w:rFonts w:ascii="Tahoma" w:hAnsi="Tahoma" w:cs="Tahoma"/>
          <w:color w:val="000000"/>
          <w:sz w:val="26"/>
          <w:szCs w:val="26"/>
          <w:shd w:val="clear" w:color="auto" w:fill="FFFFFF"/>
        </w:rPr>
        <w:t xml:space="preserve">Для изображения нужны ясные, отчетливые представления, а также умение выразить их в графической форме. Создавая рисунок, ребенок контролирует свои действия представлением изображаемого предмета и оценивает их. Представления, нужные для рисования, образуются в процессе восприятия. Исследования Н. П. </w:t>
      </w:r>
      <w:proofErr w:type="spellStart"/>
      <w:r>
        <w:rPr>
          <w:rFonts w:ascii="Tahoma" w:hAnsi="Tahoma" w:cs="Tahoma"/>
          <w:color w:val="000000"/>
          <w:sz w:val="26"/>
          <w:szCs w:val="26"/>
          <w:shd w:val="clear" w:color="auto" w:fill="FFFFFF"/>
        </w:rPr>
        <w:t>Сакулиной</w:t>
      </w:r>
      <w:proofErr w:type="spellEnd"/>
      <w:r>
        <w:rPr>
          <w:rFonts w:ascii="Tahoma" w:hAnsi="Tahoma" w:cs="Tahoma"/>
          <w:color w:val="000000"/>
          <w:sz w:val="26"/>
          <w:szCs w:val="26"/>
          <w:shd w:val="clear" w:color="auto" w:fill="FFFFFF"/>
        </w:rPr>
        <w:t xml:space="preserve"> показывают, что необходимо учить детей определенному способу восприятия предмета, его обследованию. Однако для того чтобы нарисовать тот или иной предмет, недостаточно иметь ясное представление о его форме, цвете, строении, необходимо уметь выразить эти свойства предмета в графической форме на плоскости листа бумаги, подчинить движение руки задаче изображения [54]. Как отмечает Т.С. Комарова: "Можно было бы думать, что движения, направленные на выполнение рисунка, в достаточной степени организуются самим процессом изображения. Однако это не так: технике рисунка детей следует обязательно учить"[38]. Таким образом, освоение техники детьми дошкольного возраста – самостоятельная и важная задача. В настоящее время стремительно меняются точки зрения на проблему художественного развития и условия формирования художественных способностей, смена детских поколений и их предпочтений, появление новых художественных приемов и техник. В связи с этим должны измениться и методы работы педагогов области изобразительной деятельности с дошкольниками. Выбор нетрадиционных техник рисования в качестве одного из средств развития детского изобразительного творчества не случаен. Большинство нетрадиционных техник относятся к спонтанному рисованию, когда изображение получается не в результате использования специальных изобразительных приемов, а как эффект игровой манипуляции. 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 Идея использования нетрадиционных техник в процессе обучения изобразительной деятельности не является новой и необходимость использования нетрадиционных техник в организации изобразительного творчества детей дошкольного возраста не подвергаются сомнению. Ведь разнообразие предоставляемых детям изобразительных материалов, отход от традиционных, привычных способов создания рисунков, поиск новых творческих решений способствует развитию детского творчества, активности, воображения. Дети любят новизну, им интересно разнообразие материалов, в результате дети получают успешный продукт деятельности. Техника изобразительной деятельности и ее роль в создании изображения Детство – это период усиленного развития, изменения и обучения – такое определение дала психолог Л.Ф. Обухова. Она пишет, что это период парадоксов и противоречий, без которых невозможно представить себе "процесс развития" [46]. Детство является наиболее благоприятным для развития творчества. Развитие творчества – это один из </w:t>
      </w:r>
      <w:r>
        <w:rPr>
          <w:rFonts w:ascii="Tahoma" w:hAnsi="Tahoma" w:cs="Tahoma"/>
          <w:color w:val="000000"/>
          <w:sz w:val="26"/>
          <w:szCs w:val="26"/>
          <w:shd w:val="clear" w:color="auto" w:fill="FFFFFF"/>
        </w:rPr>
        <w:lastRenderedPageBreak/>
        <w:t>"мостиков", ведущих к развитию художественных способностей. К сожалению, современная массовая "школа" еще сохранила нетворческий подход к усвоению знаний. Часто обучение сводится к запоминанию и воспроизведению приемов действия, типовых способов решения заданий. Однообразное, шаблонное повторение одних и тех же действий убивает интерес к обучению. Дети лишаются радости открытия и постепенно могут потерять способность к творчеству. Изобразительная деятельность в современных исследованиях трактуется как одна из форм художественного освоения ребенком окружающей действительности, в процессе которой он при помощи художественных средств отображает мир [17; 37; 47]. В процессе рисования, лепки, аппликации 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или пасует перед ними. Он приобретает знания о предметах и явлениях, о средствах и способах их передачи, о художественных возможностях изобразительного искусства.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 [18]. В современной теории и практике дошкольного образования изобразительная деятельность рассматривается как наиболее доступное средство, представляющее детям дошкольного возраста широкие возможности для полного и осмысленного выражения впечатлений об окружающей жизни, переживаний, проявления своей непосредственности и эмоциональности. Художественная деятельность развивает память, внимание, мелкую моторику, учит ребенка думать анализировать, соизмерять и сравнивать, сочинять и воображать. Сначала у детей возникает интерес к изобразительным средствам, манипуляциям сними, к следам</w:t>
      </w:r>
      <w:proofErr w:type="gramStart"/>
      <w:r>
        <w:rPr>
          <w:rFonts w:ascii="Tahoma" w:hAnsi="Tahoma" w:cs="Tahoma"/>
          <w:color w:val="000000"/>
          <w:sz w:val="26"/>
          <w:szCs w:val="26"/>
          <w:shd w:val="clear" w:color="auto" w:fill="FFFFFF"/>
        </w:rPr>
        <w:t>.</w:t>
      </w:r>
      <w:proofErr w:type="gramEnd"/>
      <w:r>
        <w:rPr>
          <w:rFonts w:ascii="Tahoma" w:hAnsi="Tahoma" w:cs="Tahoma"/>
          <w:color w:val="000000"/>
          <w:sz w:val="26"/>
          <w:szCs w:val="26"/>
          <w:shd w:val="clear" w:color="auto" w:fill="FFFFFF"/>
        </w:rPr>
        <w:t xml:space="preserve"> оставленным на листе бумаги, от действия карандашом или кистью и лишь постепенно, освоением изобразительных приемов, появляется мотивация к творчеству – желание получать результат, создать изображение [56]. В современных педагогических и психологических исследованиях доказывается значение изобразительным творчеством для интеллектуального, художественного развития детей в дошкольном возрасте. Ведь, именно в изобразительной деятельности происходит становление художественного творчества, развитие которого возможно без обучения детей способам воплощения замыслов, передачи предметов, явлений. Это обучение направлено на создание детьми художественного образа и находится в тесной зависимости от развития способностей к изобразительной деятельности. Одно из условий развития творческих способностей детей – это использование разнообразных техник изобразительной деятельности. Понятие "техника" имеет несколько значений. Рассмотрим трактовку понятия "техника" из разных источников.</w:t>
      </w:r>
      <w:r>
        <w:rPr>
          <w:rFonts w:ascii="Tahoma" w:hAnsi="Tahoma" w:cs="Tahoma"/>
          <w:color w:val="000000"/>
          <w:sz w:val="26"/>
          <w:szCs w:val="26"/>
        </w:rPr>
        <w:br/>
      </w:r>
      <w:r>
        <w:rPr>
          <w:rFonts w:ascii="Tahoma" w:hAnsi="Tahoma" w:cs="Tahoma"/>
          <w:color w:val="000000"/>
          <w:sz w:val="26"/>
          <w:szCs w:val="26"/>
        </w:rPr>
        <w:lastRenderedPageBreak/>
        <w:br/>
      </w:r>
      <w:bookmarkStart w:id="0" w:name="_GoBack"/>
      <w:bookmarkEnd w:id="0"/>
    </w:p>
    <w:sectPr w:rsidR="00B4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CA"/>
    <w:rsid w:val="001176CA"/>
    <w:rsid w:val="00B4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72373-ED12-40D2-BC6D-89C49C2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7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2024-05-12T06:42:00Z</dcterms:created>
  <dcterms:modified xsi:type="dcterms:W3CDTF">2024-05-12T06:43:00Z</dcterms:modified>
</cp:coreProperties>
</file>